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3E70" w:rsidRDefault="00DD24BC">
      <w:r>
        <w:t>Pastor Doug Larson</w:t>
      </w:r>
      <w:r w:rsidR="006B3B8E">
        <w:t>’s</w:t>
      </w:r>
      <w:r>
        <w:t xml:space="preserve"> Sermon on July 26, 2026      Psalm 122:1</w:t>
      </w:r>
    </w:p>
    <w:p w:rsidR="00DD24BC" w:rsidRDefault="006B3B8E">
      <w:r>
        <w:t>First Lutheran Church of Aitkin</w:t>
      </w:r>
    </w:p>
    <w:p w:rsidR="006B3B8E" w:rsidRDefault="006B3B8E"/>
    <w:p w:rsidR="00DD24BC" w:rsidRDefault="00DD24BC">
      <w:r>
        <w:t>Dear Friends in Christ, grace and peace to you from God our Father and our Lord and Savior, Jesus the Christ.  Amen.</w:t>
      </w:r>
    </w:p>
    <w:p w:rsidR="00DD24BC" w:rsidRDefault="00DD24BC"/>
    <w:p w:rsidR="00DD24BC" w:rsidRDefault="00DD24BC">
      <w:r>
        <w:t>The writer of the 122</w:t>
      </w:r>
      <w:r w:rsidRPr="00DD24BC">
        <w:rPr>
          <w:vertAlign w:val="superscript"/>
        </w:rPr>
        <w:t>nd</w:t>
      </w:r>
      <w:r>
        <w:t xml:space="preserve"> Psalm begins this way: ”I was glad when they said</w:t>
      </w:r>
      <w:r w:rsidR="006B3B8E">
        <w:t xml:space="preserve"> to me</w:t>
      </w:r>
      <w:r>
        <w:t xml:space="preserve">, let us go up </w:t>
      </w:r>
      <w:r w:rsidR="00294F92">
        <w:t xml:space="preserve">to </w:t>
      </w:r>
      <w:r>
        <w:t>the house of the Lord.”  The house was the Temple in Jerusalem and the Israelites knew that God was present in the Temple.  There, they would meet God.</w:t>
      </w:r>
    </w:p>
    <w:p w:rsidR="00DD24BC" w:rsidRDefault="00DD24BC"/>
    <w:p w:rsidR="008B5F20" w:rsidRDefault="00DD24BC">
      <w:r>
        <w:t xml:space="preserve">A couple months ago a friend of mine said something that shocked or surprised me.  I shouldn’t have been shocked but I was.  He said, “In Lutheran worship, God comes to us!”  Maybe I’ve been so close to Lutheran that I didn’t think of it this way.  But when my friend said that, I was shocked, surprised, in a good way.  </w:t>
      </w:r>
    </w:p>
    <w:p w:rsidR="008B5F20" w:rsidRDefault="008B5F20"/>
    <w:p w:rsidR="006B3B8E" w:rsidRDefault="008B5F20">
      <w:r>
        <w:t>My friend was raised a Baptist.  His father was a Baptist pastor and Gary became a Baptist pastor.  His firs</w:t>
      </w:r>
      <w:r w:rsidR="00294F92">
        <w:t>t</w:t>
      </w:r>
      <w:r>
        <w:t xml:space="preserve"> call was to </w:t>
      </w:r>
      <w:r w:rsidR="00294F92">
        <w:t>be an Ecumenical Chaplain in</w:t>
      </w:r>
      <w:r>
        <w:t xml:space="preserve"> a Long Term Care and Assisted Living facility of about 243 residents and then staff.  There were some Baptists there but more Lutherans, some Episcopalians and many Roman Catholics.  So Gary begin looking at the Lutheran and Episcopal worship services for the Ecumenical worship services he would lead each week.  </w:t>
      </w:r>
      <w:r w:rsidR="006B3B8E">
        <w:t xml:space="preserve">Ecumenical meant that he was to be Chaplain to all the different faiths.  </w:t>
      </w:r>
    </w:p>
    <w:p w:rsidR="006B3B8E" w:rsidRDefault="006B3B8E"/>
    <w:p w:rsidR="008B5F20" w:rsidRDefault="006B3B8E">
      <w:r>
        <w:t>As he began looking at Lutheran worship and adding it into his worship, he realized he was finding something he hadn’t experienced in his life before.  God was meeting him or coming to him in the Lutheran worship and he liked that.  It felt good to him.</w:t>
      </w:r>
      <w:r w:rsidR="008B5F20">
        <w:t xml:space="preserve">  </w:t>
      </w:r>
    </w:p>
    <w:p w:rsidR="006B3B8E" w:rsidRDefault="006B3B8E">
      <w:r>
        <w:t xml:space="preserve">When Gary told me about this, I was shocked, but it made sense to me.  </w:t>
      </w:r>
    </w:p>
    <w:p w:rsidR="008B5F20" w:rsidRDefault="008B5F20"/>
    <w:p w:rsidR="008B5F20" w:rsidRDefault="00DD24BC">
      <w:r>
        <w:t xml:space="preserve">So I begin thinking about Lutheran worship.  </w:t>
      </w:r>
      <w:r w:rsidR="0065594B">
        <w:t xml:space="preserve">Lutherans, Episcopalians and Roman Catholics have almost identical services.  That’s because the order of worship or liturgy goes back almost 1600 year.  </w:t>
      </w:r>
      <w:r w:rsidR="008B5F20">
        <w:t>And in all three ch</w:t>
      </w:r>
      <w:r w:rsidR="006B3B8E">
        <w:t xml:space="preserve">urches, we see God coming to us in the various part of worship.  </w:t>
      </w:r>
    </w:p>
    <w:p w:rsidR="008B5F20" w:rsidRDefault="008B5F20"/>
    <w:p w:rsidR="00DD24BC" w:rsidRDefault="00DD24BC">
      <w:r>
        <w:t>We begin by asking God to be present with the Invocation, which means to ask God to be here.  And certainly God wants to be with us.  This morning I said, “Let us begin our worship in the same manner as we were baptized, In the Name of the Father and of the Son and of the Holy Spirit”.  This means we begin understanding that God has ownership or authority over us; we belong to God.  God is here.</w:t>
      </w:r>
    </w:p>
    <w:p w:rsidR="00DD24BC" w:rsidRDefault="00DD24BC"/>
    <w:p w:rsidR="00DD24BC" w:rsidRDefault="00DD24BC">
      <w:r>
        <w:t xml:space="preserve">Then God calls us into a confession of our sins. Our sin creates a barrier, a wall or chasm between </w:t>
      </w:r>
      <w:proofErr w:type="gramStart"/>
      <w:r>
        <w:t>us and God</w:t>
      </w:r>
      <w:proofErr w:type="gramEnd"/>
      <w:r>
        <w:t xml:space="preserve"> and between us and others.  Sins </w:t>
      </w:r>
      <w:proofErr w:type="gramStart"/>
      <w:r>
        <w:t>hurts</w:t>
      </w:r>
      <w:proofErr w:type="gramEnd"/>
      <w:r>
        <w:t xml:space="preserve">.  We say something like </w:t>
      </w:r>
      <w:proofErr w:type="gramStart"/>
      <w:r>
        <w:t>this,</w:t>
      </w:r>
      <w:proofErr w:type="gramEnd"/>
      <w:r>
        <w:t xml:space="preserve"> “We poor sinners confess unto you that</w:t>
      </w:r>
      <w:r w:rsidR="00294F92">
        <w:t xml:space="preserve"> we</w:t>
      </w:r>
      <w:r>
        <w:t xml:space="preserve"> are by nature sinful and unclean and that we have sinned against you and others by our thoughts, words and deeds.  By t</w:t>
      </w:r>
      <w:r w:rsidR="00294F92">
        <w:t>he things we have done and the</w:t>
      </w:r>
      <w:r>
        <w:t xml:space="preserve"> things left undone. Wherefore we flee to your infinite mercy, seeking and imploring your grace for the sake of our </w:t>
      </w:r>
      <w:r w:rsidR="00294F92">
        <w:t xml:space="preserve">Lord and </w:t>
      </w:r>
      <w:r>
        <w:t xml:space="preserve">savior, Jesus Christ.  </w:t>
      </w:r>
    </w:p>
    <w:p w:rsidR="00DD24BC" w:rsidRDefault="00DD24BC"/>
    <w:p w:rsidR="00DD24BC" w:rsidRDefault="00DD24BC">
      <w:r>
        <w:t>Now, having said that, we could expect God to say, “Go to your room without supper and stay there until we say you can come out!”  Instead, God comes t</w:t>
      </w:r>
      <w:r w:rsidR="00294F92">
        <w:t>o us with these words and then the</w:t>
      </w:r>
      <w:r>
        <w:t xml:space="preserve"> pastor says, “Almighty God in his mercy </w:t>
      </w:r>
      <w:r w:rsidR="00294F92">
        <w:t>has given his son Jesus Christ for our sins and for His sake, God forgives us all our sins</w:t>
      </w:r>
      <w:r>
        <w:t>.  Receive the graciou</w:t>
      </w:r>
      <w:r w:rsidR="00294F92">
        <w:t>s forgiveness of all your sins in Jesus’ Name.”</w:t>
      </w:r>
      <w:r>
        <w:t xml:space="preserve">  God comes to us in our confession and forgiveness and we receive grace, forgiveness.  </w:t>
      </w:r>
    </w:p>
    <w:p w:rsidR="00DD24BC" w:rsidRDefault="00DD24BC"/>
    <w:p w:rsidR="00DD24BC" w:rsidRDefault="00DD24BC">
      <w:r>
        <w:t xml:space="preserve">We then move into the Kyrie, which is the Greek word for Lord. “Lord </w:t>
      </w:r>
      <w:proofErr w:type="gramStart"/>
      <w:r>
        <w:t>have</w:t>
      </w:r>
      <w:proofErr w:type="gramEnd"/>
      <w:r>
        <w:t xml:space="preserve"> mercy upon us.”  We are not praying for the forgiveness of </w:t>
      </w:r>
      <w:proofErr w:type="gramStart"/>
      <w:r>
        <w:t>sins, that</w:t>
      </w:r>
      <w:proofErr w:type="gramEnd"/>
      <w:r>
        <w:t xml:space="preserve"> has been taken care of. In the Kyrie, we come before Jesus with our concerns for our world, our church, </w:t>
      </w:r>
      <w:proofErr w:type="gramStart"/>
      <w:r>
        <w:t>our</w:t>
      </w:r>
      <w:proofErr w:type="gramEnd"/>
      <w:r>
        <w:t xml:space="preserve"> community.  Picture</w:t>
      </w:r>
      <w:r w:rsidR="001E2A01">
        <w:t xml:space="preserve"> a big room with a throne on one end upon which Jesus sits.  We come forward and figuratively kneel before Jesus, asking for him to listen to our concerns and have mercy on us.  </w:t>
      </w:r>
    </w:p>
    <w:p w:rsidR="001E2A01" w:rsidRDefault="001E2A01"/>
    <w:p w:rsidR="001E2A01" w:rsidRDefault="001E2A01">
      <w:r>
        <w:t xml:space="preserve">Then picture Jesus leaning forward from the throne and saying, “Of course I will listen to you and will help you in these concerns.”  </w:t>
      </w:r>
    </w:p>
    <w:p w:rsidR="001E2A01" w:rsidRDefault="001E2A01"/>
    <w:p w:rsidR="001E2A01" w:rsidRDefault="001E2A01">
      <w:r>
        <w:t>What happens next is that we break into a song called “Glory to God”.  When Jesus was born in Bethlehem an angel appeared to the shepherds and said, “Fear not, for I bring you good news of great joy which shall be to all people.  For to you is born thi</w:t>
      </w:r>
      <w:r w:rsidR="00294F92">
        <w:t>s night in the city of David</w:t>
      </w:r>
      <w:r>
        <w:t xml:space="preserve">, a savior, who is Christ the Lord.”  God has come into our world in a baby born in Bethlehem and we are told that good news.  God comes to us with this story here.  </w:t>
      </w:r>
    </w:p>
    <w:p w:rsidR="001E2A01" w:rsidRDefault="001E2A01"/>
    <w:p w:rsidR="001E2A01" w:rsidRDefault="001E2A01">
      <w:r>
        <w:t>Suddenly there is with the angel an army of angels singing this song, which the shepherds must have memorized: “Glory to God in the highest and peace to God’s people on earth. “ Glory to God, glory to God,</w:t>
      </w:r>
      <w:r w:rsidR="00294F92">
        <w:t>”</w:t>
      </w:r>
      <w:r>
        <w:t xml:space="preserve"> we sing in celebration of God coming to us then and again now in worship.  </w:t>
      </w:r>
    </w:p>
    <w:p w:rsidR="001E2A01" w:rsidRDefault="001E2A01"/>
    <w:p w:rsidR="001E2A01" w:rsidRDefault="001E2A01">
      <w:r>
        <w:t xml:space="preserve">We share in </w:t>
      </w:r>
      <w:r w:rsidR="00294F92">
        <w:t xml:space="preserve">a prayer of the </w:t>
      </w:r>
      <w:proofErr w:type="gramStart"/>
      <w:r w:rsidR="00294F92">
        <w:t xml:space="preserve">day which ties </w:t>
      </w:r>
      <w:r>
        <w:t>together themes from the four lessons</w:t>
      </w:r>
      <w:proofErr w:type="gramEnd"/>
      <w:r>
        <w:t xml:space="preserve"> and sometimes the season of the year.  </w:t>
      </w:r>
    </w:p>
    <w:p w:rsidR="001E2A01" w:rsidRDefault="001E2A01"/>
    <w:p w:rsidR="001E2A01" w:rsidRDefault="001E2A01">
      <w:r>
        <w:t xml:space="preserve">Four lessons are then read, the first </w:t>
      </w:r>
      <w:proofErr w:type="gramStart"/>
      <w:r>
        <w:t>lesson which</w:t>
      </w:r>
      <w:proofErr w:type="gramEnd"/>
      <w:r>
        <w:t xml:space="preserve"> comes from the Old Testament, the Psalm which is the worship book of Israel, the second lesson that comes from the Epistles and then the Gospel.  </w:t>
      </w:r>
      <w:r w:rsidR="0065594B">
        <w:t xml:space="preserve">Again, God comes to us through these four lessons.  My friend </w:t>
      </w:r>
      <w:proofErr w:type="gramStart"/>
      <w:r w:rsidR="0065594B">
        <w:t>Gary,</w:t>
      </w:r>
      <w:proofErr w:type="gramEnd"/>
      <w:r w:rsidR="0065594B">
        <w:t xml:space="preserve"> was right, in Lutheran worship God comes to us, speaking God’s Word.  </w:t>
      </w:r>
    </w:p>
    <w:p w:rsidR="0065594B" w:rsidRDefault="0065594B"/>
    <w:p w:rsidR="0065594B" w:rsidRDefault="0065594B">
      <w:r>
        <w:t>We believe Jesus is the living Word of God, the Bible contains the written words of God and whe</w:t>
      </w:r>
      <w:r w:rsidR="00294F92">
        <w:t xml:space="preserve">n a pastor or preacher speaks, </w:t>
      </w:r>
      <w:r>
        <w:t xml:space="preserve">they become the spoken Word of God.  God comes to us in our Lutheran worship, speaking to us </w:t>
      </w:r>
      <w:r w:rsidR="00294F92">
        <w:t xml:space="preserve">that </w:t>
      </w:r>
      <w:r>
        <w:t>w</w:t>
      </w:r>
      <w:r w:rsidR="00294F92">
        <w:t>hich</w:t>
      </w:r>
      <w:r>
        <w:t xml:space="preserve"> </w:t>
      </w:r>
      <w:proofErr w:type="gramStart"/>
      <w:r>
        <w:t>God  wants</w:t>
      </w:r>
      <w:proofErr w:type="gramEnd"/>
      <w:r>
        <w:t xml:space="preserve"> us to know.  </w:t>
      </w:r>
    </w:p>
    <w:p w:rsidR="0065594B" w:rsidRDefault="0065594B"/>
    <w:p w:rsidR="0065594B" w:rsidRDefault="0065594B">
      <w:r>
        <w:t xml:space="preserve">We sing a song then and move into a Confession of Faith in the Creed.  The word creed means “I believe.”  In response to God’s action to us we respond by saying, </w:t>
      </w:r>
    </w:p>
    <w:p w:rsidR="0065594B" w:rsidRDefault="0065594B">
      <w:r>
        <w:t>“I believe.”  In some ways it is like us making a contract with God.  Because you have made me a part of your family, I will believe and live with you.  It could look like a handshake with God.</w:t>
      </w:r>
    </w:p>
    <w:p w:rsidR="0065594B" w:rsidRDefault="0065594B"/>
    <w:p w:rsidR="0065594B" w:rsidRDefault="0065594B">
      <w:r>
        <w:t>In the Lutheran church we have two Sacraments, Holy Baptism and Holy Communion</w:t>
      </w:r>
      <w:r w:rsidR="008B5F20">
        <w:t xml:space="preserve">.  In Holy Baptism, God comes to us and makes us a part of Christ and a part of God’s family.  Martin Luther said that a sacrament has three parts: it is commanded by Jesus, </w:t>
      </w:r>
      <w:r w:rsidR="00294F92">
        <w:t>“</w:t>
      </w:r>
      <w:r w:rsidR="008B5F20">
        <w:t>go baptize, eat and drink</w:t>
      </w:r>
      <w:r w:rsidR="00294F92">
        <w:t>”</w:t>
      </w:r>
      <w:r w:rsidR="008B5F20">
        <w:t xml:space="preserve">; it brings grace or the forgiveness of sins and three, it has a physical element, in Baptism it is water and in Communion it is bread and wine. Jesus wants us to see, feel and touch water or bread and wine in the sacrament.  And in doing so, to feel the presence of God.  So in Holy Baptism and Holy Communion, </w:t>
      </w:r>
      <w:r w:rsidR="00294F92">
        <w:t xml:space="preserve">it’s like </w:t>
      </w:r>
      <w:r w:rsidR="008B5F20">
        <w:t>Jesus is giving us a hug, wrapping Himself around us so we know God is with us!  Again, my friend was right.</w:t>
      </w:r>
    </w:p>
    <w:p w:rsidR="00DD24BC" w:rsidRDefault="00DD24BC"/>
    <w:p w:rsidR="006B3B8E" w:rsidRDefault="006B3B8E">
      <w:r>
        <w:t>We end our worship with the Benediction: “The Lord bless you and keep you, the Lord make his face to shine up</w:t>
      </w:r>
      <w:r w:rsidR="00294F92">
        <w:t xml:space="preserve">on you and be gracious to you, </w:t>
      </w:r>
      <w:bookmarkStart w:id="0" w:name="_GoBack"/>
      <w:bookmarkEnd w:id="0"/>
      <w:r>
        <w:t xml:space="preserve">the Lord look upon you with favor and give you peace. In the Name of the Father and of the Son and </w:t>
      </w:r>
      <w:proofErr w:type="gramStart"/>
      <w:r>
        <w:t>of</w:t>
      </w:r>
      <w:proofErr w:type="gramEnd"/>
      <w:r>
        <w:t xml:space="preserve"> the Holy Spirit. Amen”.  As we leave worship, God wants us to know that He will go with us through the week, until we come again to the House of the Lord.  </w:t>
      </w:r>
    </w:p>
    <w:p w:rsidR="006B3B8E" w:rsidRDefault="006B3B8E"/>
    <w:p w:rsidR="006B3B8E" w:rsidRDefault="006B3B8E">
      <w:r>
        <w:t xml:space="preserve">In Lutheran worship, we have a treasure.  God meets us-here.  Amen.  </w:t>
      </w:r>
    </w:p>
    <w:sectPr w:rsidR="006B3B8E" w:rsidSect="00987F94">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24BC"/>
    <w:rsid w:val="001E2A01"/>
    <w:rsid w:val="00294F92"/>
    <w:rsid w:val="0065594B"/>
    <w:rsid w:val="006B3B8E"/>
    <w:rsid w:val="008B5F20"/>
    <w:rsid w:val="00987F94"/>
    <w:rsid w:val="00C93E70"/>
    <w:rsid w:val="00DD24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F07A81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TotalTime>
  <Pages>3</Pages>
  <Words>1031</Words>
  <Characters>5879</Characters>
  <Application>Microsoft Macintosh Word</Application>
  <DocSecurity>0</DocSecurity>
  <Lines>48</Lines>
  <Paragraphs>13</Paragraphs>
  <ScaleCrop>false</ScaleCrop>
  <Company/>
  <LinksUpToDate>false</LinksUpToDate>
  <CharactersWithSpaces>6897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Larsons</dc:creator>
  <cp:keywords/>
  <dc:description/>
  <cp:lastModifiedBy>Larsons</cp:lastModifiedBy>
  <cp:revision>1</cp:revision>
  <dcterms:created xsi:type="dcterms:W3CDTF">2026-07-30T21:41:00Z</dcterms:created>
  <dcterms:modified xsi:type="dcterms:W3CDTF">2026-07-30T22:51:00Z</dcterms:modified>
</cp:coreProperties>
</file>